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REDOVISNINGSBYRÅER – VERKTYG, RISKER OCH PRAKTISKA ANVÄNDNINGSOMRÅDEN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redovisningsbyråer – verktyg, risker och praktiska användningsområden".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redovisningsbyråer – verktyg, risker och praktiska användningsområden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