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VÅRDFÖRETAG – PATIENTDATA, GDPR OCH PRAKTISKA ANVÄNDNINGSOMRÅDEN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vårdföretag – patientdata, GDPR och praktiska användningsområden".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vårdföretag – patientdata, GDPR och praktiska användningsområden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