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AI-STATUSRAPPORT: MALL FÖR INTERN UPPFÖLJNING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"AI-statusrapport: mall för intern uppföljning".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AI-statusrapport: mall för intern uppföljning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