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AI-ANVÄNDARVILLKOR INTERNT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AI-användarvillkor internt".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AI-användarvillkor internt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